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294F7" w14:textId="14D14536" w:rsidR="00713948" w:rsidRPr="003B4AAF" w:rsidRDefault="000F3C9B" w:rsidP="003B4AAF">
      <w:pPr>
        <w:jc w:val="right"/>
        <w:rPr>
          <w:rFonts w:ascii="Times New Roman" w:hAnsi="Times New Roman" w:cs="Times New Roman"/>
          <w:sz w:val="24"/>
          <w:szCs w:val="24"/>
        </w:rPr>
      </w:pPr>
      <w:r w:rsidRPr="003B4AAF">
        <w:rPr>
          <w:rFonts w:ascii="Times New Roman" w:hAnsi="Times New Roman" w:cs="Times New Roman"/>
          <w:bCs/>
          <w:sz w:val="24"/>
          <w:szCs w:val="24"/>
        </w:rPr>
        <w:t>II.</w:t>
      </w:r>
    </w:p>
    <w:p w14:paraId="06E9CE75" w14:textId="77777777" w:rsidR="000F3C9B" w:rsidRPr="003B4AAF" w:rsidRDefault="000F3C9B" w:rsidP="000F3C9B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3B4AAF">
        <w:rPr>
          <w:rFonts w:ascii="Times New Roman" w:hAnsi="Times New Roman" w:cs="Times New Roman"/>
          <w:b/>
          <w:sz w:val="24"/>
          <w:szCs w:val="24"/>
        </w:rPr>
        <w:t>PŘEDKLÁDACÍ ZPRÁVA</w:t>
      </w:r>
    </w:p>
    <w:p w14:paraId="52A20265" w14:textId="77777777" w:rsidR="000F3C9B" w:rsidRPr="003B4AAF" w:rsidRDefault="000F3C9B" w:rsidP="000F3C9B">
      <w:pPr>
        <w:ind w:left="2832" w:firstLine="708"/>
        <w:rPr>
          <w:rFonts w:ascii="Times New Roman" w:hAnsi="Times New Roman" w:cs="Times New Roman"/>
          <w:sz w:val="24"/>
          <w:szCs w:val="24"/>
        </w:rPr>
      </w:pPr>
    </w:p>
    <w:p w14:paraId="2C42B6C2" w14:textId="5C51B99C" w:rsidR="000F3C9B" w:rsidRPr="003B4AAF" w:rsidRDefault="003370BE" w:rsidP="00376D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AAF">
        <w:rPr>
          <w:rFonts w:ascii="Times New Roman" w:hAnsi="Times New Roman" w:cs="Times New Roman"/>
          <w:bCs/>
          <w:sz w:val="24"/>
          <w:szCs w:val="24"/>
        </w:rPr>
        <w:t>Státní úřad pro jadernou bezpečnost</w:t>
      </w:r>
      <w:r w:rsidR="000F3C9B" w:rsidRPr="003B4AAF">
        <w:rPr>
          <w:rFonts w:ascii="Times New Roman" w:hAnsi="Times New Roman" w:cs="Times New Roman"/>
          <w:bCs/>
          <w:sz w:val="24"/>
          <w:szCs w:val="24"/>
        </w:rPr>
        <w:t xml:space="preserve"> předkládá vládě návrh zákona, kterým se </w:t>
      </w:r>
      <w:r w:rsidR="009777DB" w:rsidRPr="003B4AAF">
        <w:rPr>
          <w:rFonts w:ascii="Times New Roman" w:hAnsi="Times New Roman" w:cs="Times New Roman"/>
          <w:bCs/>
          <w:sz w:val="24"/>
          <w:szCs w:val="24"/>
        </w:rPr>
        <w:t xml:space="preserve">mění </w:t>
      </w:r>
      <w:r w:rsidRPr="003B4AAF">
        <w:rPr>
          <w:rFonts w:ascii="Times New Roman" w:hAnsi="Times New Roman" w:cs="Times New Roman"/>
          <w:sz w:val="24"/>
          <w:szCs w:val="24"/>
        </w:rPr>
        <w:t>zákon č. 263/2016 Sb., atomový zákon, ve znění pozdějších předpisů</w:t>
      </w:r>
      <w:r w:rsidR="00D373FC" w:rsidRPr="003B4AAF">
        <w:rPr>
          <w:rFonts w:ascii="Times New Roman" w:hAnsi="Times New Roman" w:cs="Times New Roman"/>
          <w:sz w:val="24"/>
          <w:szCs w:val="24"/>
        </w:rPr>
        <w:t>.</w:t>
      </w:r>
    </w:p>
    <w:p w14:paraId="307C8813" w14:textId="6BBB525C" w:rsidR="009777DB" w:rsidRPr="003B4AAF" w:rsidRDefault="00060D52" w:rsidP="00060D5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 xml:space="preserve">Navrhovaná právní úprava novelizuje </w:t>
      </w:r>
      <w:r w:rsidR="009777DB" w:rsidRPr="003B4AAF">
        <w:rPr>
          <w:rFonts w:ascii="Times New Roman" w:eastAsia="Calibri" w:hAnsi="Times New Roman" w:cs="Times New Roman"/>
          <w:sz w:val="24"/>
          <w:szCs w:val="24"/>
        </w:rPr>
        <w:t>stěžejní předpis českého atomového práva, které zajišťuje ochranu před negativními účinky ionizujícího záření a jaderné energie. Tato problematika se v současnosti stává celospolečensky aktuální, neboť prostřednictvím využívání jaderně energetických zařízení přispívá k zajišťování energetické bezpečnosti České republiky. Tento význam bude s nadcházejícími plány na dekarbonizaci s využitím jaderných zdrojů v energetickém mixu dále narůstat. Význam jaderných technologií ovšem roste i v jiných oblastech, zejména ve zdravotnictví a výzkumu a vývoji.</w:t>
      </w:r>
    </w:p>
    <w:p w14:paraId="3B8C5E52" w14:textId="0911D305" w:rsidR="009777DB" w:rsidRPr="003B4AAF" w:rsidRDefault="009777DB" w:rsidP="00060D5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 xml:space="preserve">Navrhovaná novelizace </w:t>
      </w:r>
      <w:r w:rsidR="00970488" w:rsidRPr="003B4AAF">
        <w:rPr>
          <w:rFonts w:ascii="Times New Roman" w:eastAsia="Calibri" w:hAnsi="Times New Roman" w:cs="Times New Roman"/>
          <w:sz w:val="24"/>
          <w:szCs w:val="24"/>
        </w:rPr>
        <w:t>reaguje na následující potřeby:</w:t>
      </w:r>
    </w:p>
    <w:p w14:paraId="062358B7" w14:textId="0825A614" w:rsidR="00970488" w:rsidRPr="003B4AAF" w:rsidRDefault="00970488" w:rsidP="0097048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>Zjednodušení a zefektivnění povolovacích procesů a regulatorních požadavků s cílem umožnit výstavbu nových jaderných zdrojů (nové jaderné bloky v elektrárně Dukovany a Temelín)</w:t>
      </w:r>
      <w:r w:rsidR="004F76D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B1C476E" w14:textId="27610550" w:rsidR="00970488" w:rsidRPr="003B4AAF" w:rsidRDefault="00970488" w:rsidP="0097048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>Přizpůsobení povolovacích procesů a regulatorních požadavků nástupu nových technologií, zejména tzv. malých modulárních reaktorů (SMR), o jejichž širším nasazení v blízké budoucnosti se uvažuje</w:t>
      </w:r>
      <w:r w:rsidR="004F76D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4C663EE" w14:textId="2F65BD2A" w:rsidR="00970488" w:rsidRPr="003B4AAF" w:rsidRDefault="00732C50" w:rsidP="0097048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>Implementace nálezů mezinárodních hodnotících misí</w:t>
      </w:r>
      <w:r w:rsidR="008F605B" w:rsidRPr="003B4AAF">
        <w:rPr>
          <w:rFonts w:ascii="Times New Roman" w:eastAsia="Calibri" w:hAnsi="Times New Roman" w:cs="Times New Roman"/>
          <w:sz w:val="24"/>
          <w:szCs w:val="24"/>
        </w:rPr>
        <w:t>, posuzujících míru naplnění mezinárodních závazků České republiky a respektování mezinárodních doporučení k zajišťování jaderné bezpečnosti, radiační ochrany a zabezpečení (IPPAS, IRRS, Artemis),</w:t>
      </w:r>
    </w:p>
    <w:p w14:paraId="2FCC5697" w14:textId="5015A2CE" w:rsidR="00DA7709" w:rsidRPr="003B4AAF" w:rsidRDefault="00DA7709" w:rsidP="0097048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 xml:space="preserve">Reflexe aktuálních požadavků na správné provádění </w:t>
      </w:r>
      <w:proofErr w:type="spellStart"/>
      <w:r w:rsidRPr="003B4AAF">
        <w:rPr>
          <w:rFonts w:ascii="Times New Roman" w:eastAsia="Calibri" w:hAnsi="Times New Roman" w:cs="Times New Roman"/>
          <w:sz w:val="24"/>
          <w:szCs w:val="24"/>
        </w:rPr>
        <w:t>Aarhuské</w:t>
      </w:r>
      <w:proofErr w:type="spellEnd"/>
      <w:r w:rsidRPr="003B4AAF">
        <w:rPr>
          <w:rFonts w:ascii="Times New Roman" w:eastAsia="Calibri" w:hAnsi="Times New Roman" w:cs="Times New Roman"/>
          <w:sz w:val="24"/>
          <w:szCs w:val="24"/>
        </w:rPr>
        <w:t xml:space="preserve"> úmluvy</w:t>
      </w:r>
      <w:r w:rsidR="004F76D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0678FB7" w14:textId="6913A362" w:rsidR="008F605B" w:rsidRPr="003B4AAF" w:rsidRDefault="008F605B" w:rsidP="0097048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>Zefektivnění dohledu nad technickou bezpečností systémů, konstrukcí a komponent jaderných zařízení</w:t>
      </w:r>
      <w:r w:rsidR="004F76D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311BE13" w14:textId="316FCBAE" w:rsidR="00970488" w:rsidRPr="003B4AAF" w:rsidRDefault="00807535" w:rsidP="0097048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>Reflexe aktuálních praktických poznatků a n</w:t>
      </w:r>
      <w:r w:rsidR="00970488" w:rsidRPr="003B4AAF">
        <w:rPr>
          <w:rFonts w:ascii="Times New Roman" w:eastAsia="Calibri" w:hAnsi="Times New Roman" w:cs="Times New Roman"/>
          <w:sz w:val="24"/>
          <w:szCs w:val="24"/>
        </w:rPr>
        <w:t>áprava nedostatků právní úpravy, které byly odhaleny v průběhu pěti let aplikace od nabytí účinnosti v roce 2017</w:t>
      </w:r>
      <w:r w:rsidR="004F76D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83CC9E9" w14:textId="61C69F46" w:rsidR="00970488" w:rsidRPr="003B4AAF" w:rsidRDefault="00970488" w:rsidP="0097048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>Upřesnění některých transpozičních přístupů v souladu s právem Evropského společenství pro atomovou energii (Euratom)</w:t>
      </w:r>
      <w:r w:rsidR="00807535" w:rsidRPr="003B4AA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9B7A56" w14:textId="2B28CB89" w:rsidR="00970488" w:rsidRPr="003B4AAF" w:rsidRDefault="00DA7709" w:rsidP="0068107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>Novelizace zejména přináší možnost kratších a jednodušších povolovacích procesů pro nové zdroje a SMR, což by mělo urychlit celkový postup jejich zavádění v České republice.</w:t>
      </w:r>
      <w:r w:rsidR="00DE4FA9" w:rsidRPr="003B4AAF">
        <w:rPr>
          <w:rFonts w:ascii="Times New Roman" w:eastAsia="Calibri" w:hAnsi="Times New Roman" w:cs="Times New Roman"/>
          <w:sz w:val="24"/>
          <w:szCs w:val="24"/>
        </w:rPr>
        <w:t xml:space="preserve"> Dále přináší přesnější podmínky pro použití tzv. odstupňovaného přístupu a možnost specifických výjimek z regulatorních požadavků, což má za cíl umožnit pružněji reagovat na technologické novinky a autoritativně posoudit a státem schválit i činnosti se zařízeními, která jsou v současnosti teprve vyvíjena a jejichž přesné parametry budou známy až v horizontu několika let.</w:t>
      </w:r>
    </w:p>
    <w:p w14:paraId="5D0A3AF3" w14:textId="0755780D" w:rsidR="00DE4FA9" w:rsidRPr="003B4AAF" w:rsidRDefault="00DE4FA9" w:rsidP="0068107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>Zcela novým institutem, po vzoru zahraničních dobrých praxí a také zákona č. 283/2021 Sb., stavební zákon, je předběžná informace, která má nabídnout klientům státní správy vyšší míru právní jistoty ohledně regulatorních požadavků a jejich výkladu regulátorem. Rovněž předběžná informace by měla přispět k</w:t>
      </w:r>
      <w:r w:rsidR="006F2FD7" w:rsidRPr="003B4AAF">
        <w:rPr>
          <w:rFonts w:ascii="Times New Roman" w:eastAsia="Calibri" w:hAnsi="Times New Roman" w:cs="Times New Roman"/>
          <w:sz w:val="24"/>
          <w:szCs w:val="24"/>
        </w:rPr>
        <w:t> snadnějšímu průběhu procesu nasazování nových technologií, ať již tradičních jaderných zdrojů či SMR.</w:t>
      </w:r>
    </w:p>
    <w:p w14:paraId="76BDC9FB" w14:textId="3E49498D" w:rsidR="006F2FD7" w:rsidRDefault="006F2FD7" w:rsidP="0068107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AAF">
        <w:rPr>
          <w:rFonts w:ascii="Times New Roman" w:eastAsia="Calibri" w:hAnsi="Times New Roman" w:cs="Times New Roman"/>
          <w:sz w:val="24"/>
          <w:szCs w:val="24"/>
        </w:rPr>
        <w:t>Na novelizaci atomového zákona bude navazovat novelizace řady jeho prováděcích předpisů</w:t>
      </w:r>
      <w:r w:rsidR="000969A2" w:rsidRPr="003B4A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69A2" w:rsidRPr="003B4AAF">
        <w:rPr>
          <w:rFonts w:ascii="Times New Roman" w:eastAsia="Calibri" w:hAnsi="Times New Roman" w:cs="Times New Roman"/>
          <w:sz w:val="24"/>
          <w:szCs w:val="24"/>
        </w:rPr>
        <w:lastRenderedPageBreak/>
        <w:t>(vyhlášek Státního úřadu pro jadernou bezpečnost a nařízení vlády).</w:t>
      </w:r>
    </w:p>
    <w:p w14:paraId="2CEA9D8B" w14:textId="6499FF76" w:rsidR="00F33F8A" w:rsidRPr="00F33F8A" w:rsidRDefault="00F33F8A" w:rsidP="00F33F8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F8A">
        <w:rPr>
          <w:rFonts w:ascii="Times New Roman" w:eastAsia="Calibri" w:hAnsi="Times New Roman" w:cs="Times New Roman"/>
          <w:sz w:val="24"/>
          <w:szCs w:val="24"/>
        </w:rPr>
        <w:t>Úprava mechanismu stanovení pravidelného poplatku na jaderný účet v ustanovení § 122 přinese stabilní prostředí pro provozovatele jaderného zařízení pro pětileté období a povinnosti a záruky ústředních orgánů státní správy a SÚRAO, že se k úpravě poplatku musí pravidelně vyjadřovat a odhady aktualizovat.</w:t>
      </w:r>
      <w:r w:rsidR="002C7209">
        <w:rPr>
          <w:rFonts w:ascii="Times New Roman" w:eastAsia="Calibri" w:hAnsi="Times New Roman" w:cs="Times New Roman"/>
          <w:sz w:val="24"/>
          <w:szCs w:val="24"/>
        </w:rPr>
        <w:t xml:space="preserve"> Současně je posilována odpovědnost vlády za to, že výše poplatků bude adekvátní úhradové funkci, kterou mají plnit (aby nedocházelo k zatěžování budoucích generací).</w:t>
      </w:r>
    </w:p>
    <w:p w14:paraId="37B89351" w14:textId="17CBE0A5" w:rsidR="00807EF1" w:rsidRDefault="00F33F8A" w:rsidP="00F33F8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F8A">
        <w:rPr>
          <w:rFonts w:ascii="Times New Roman" w:eastAsia="Calibri" w:hAnsi="Times New Roman" w:cs="Times New Roman"/>
          <w:sz w:val="24"/>
          <w:szCs w:val="24"/>
        </w:rPr>
        <w:t xml:space="preserve">Z pohledu dopadů na jaderný účet, který je součástí státních finančních aktiv a jehož prostředky jsou součástí řízení likvidity státní pokladny, přinese změnu až samotná novelizace nařízení vlády č. 35/2017 Sb. S ohledem na poslední změnu pravidelného poplatku s účinností atomového zákona v roce 2017 lze předpokládat, že úprava přinese vyšší příjmy na jaderný účet, než tomu bylo doposud za fixovaného poplatku, mj. i vlivem vývoje cenových hladin do dnešního dne. Stanovení pravidelného poplatku se bude odvíjet z nových odhadů Správy na zabezpečení činností nakládání s radioaktivním odpadem a vyhořelým jaderným palivem; při stávající souhrnné výrobě elektrické energie z elektráren EDU a ETE by každé navýšení (ev. snížení) o 1 Kč za vyrobenou </w:t>
      </w:r>
      <w:proofErr w:type="spellStart"/>
      <w:r w:rsidRPr="00F33F8A">
        <w:rPr>
          <w:rFonts w:ascii="Times New Roman" w:eastAsia="Calibri" w:hAnsi="Times New Roman" w:cs="Times New Roman"/>
          <w:sz w:val="24"/>
          <w:szCs w:val="24"/>
        </w:rPr>
        <w:t>MWh</w:t>
      </w:r>
      <w:proofErr w:type="spellEnd"/>
      <w:r w:rsidRPr="00F33F8A">
        <w:rPr>
          <w:rFonts w:ascii="Times New Roman" w:eastAsia="Calibri" w:hAnsi="Times New Roman" w:cs="Times New Roman"/>
          <w:sz w:val="24"/>
          <w:szCs w:val="24"/>
        </w:rPr>
        <w:t xml:space="preserve"> pravidelného poplatku znamenalo roční nárůst (ev. pokles) poplatku na jaderný účet o přibl</w:t>
      </w:r>
      <w:r w:rsidR="00E674F9">
        <w:rPr>
          <w:rFonts w:ascii="Times New Roman" w:eastAsia="Calibri" w:hAnsi="Times New Roman" w:cs="Times New Roman"/>
          <w:sz w:val="24"/>
          <w:szCs w:val="24"/>
        </w:rPr>
        <w:t>ižně</w:t>
      </w:r>
      <w:r w:rsidRPr="00F33F8A">
        <w:rPr>
          <w:rFonts w:ascii="Times New Roman" w:eastAsia="Calibri" w:hAnsi="Times New Roman" w:cs="Times New Roman"/>
          <w:sz w:val="24"/>
          <w:szCs w:val="24"/>
        </w:rPr>
        <w:t xml:space="preserve"> 31 mil Kč.</w:t>
      </w:r>
    </w:p>
    <w:p w14:paraId="64897571" w14:textId="3047F6AD" w:rsidR="00807EF1" w:rsidRPr="00807EF1" w:rsidRDefault="00807EF1" w:rsidP="00807EF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F1">
        <w:rPr>
          <w:rFonts w:ascii="Times New Roman" w:eastAsia="Calibri" w:hAnsi="Times New Roman" w:cs="Times New Roman"/>
          <w:sz w:val="24"/>
          <w:szCs w:val="24"/>
        </w:rPr>
        <w:t xml:space="preserve">Tento materiál byl v souladu s Legislativními pravidly </w:t>
      </w:r>
      <w:r>
        <w:rPr>
          <w:rFonts w:ascii="Times New Roman" w:eastAsia="Calibri" w:hAnsi="Times New Roman" w:cs="Times New Roman"/>
          <w:sz w:val="24"/>
          <w:szCs w:val="24"/>
        </w:rPr>
        <w:t>vlády projednán v meziresortním p</w:t>
      </w:r>
      <w:r w:rsidRPr="00807EF1">
        <w:rPr>
          <w:rFonts w:ascii="Times New Roman" w:eastAsia="Calibri" w:hAnsi="Times New Roman" w:cs="Times New Roman"/>
          <w:sz w:val="24"/>
          <w:szCs w:val="24"/>
        </w:rPr>
        <w:t>řipomínkovém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7EF1">
        <w:rPr>
          <w:rFonts w:ascii="Times New Roman" w:eastAsia="Calibri" w:hAnsi="Times New Roman" w:cs="Times New Roman"/>
          <w:sz w:val="24"/>
          <w:szCs w:val="24"/>
        </w:rPr>
        <w:t xml:space="preserve">řízení, které probíhalo od </w:t>
      </w:r>
      <w:r>
        <w:rPr>
          <w:rFonts w:ascii="Times New Roman" w:eastAsia="Calibri" w:hAnsi="Times New Roman" w:cs="Times New Roman"/>
          <w:sz w:val="24"/>
          <w:szCs w:val="24"/>
        </w:rPr>
        <w:t>30</w:t>
      </w:r>
      <w:r w:rsidRPr="00807EF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října</w:t>
      </w:r>
      <w:r w:rsidRPr="00807EF1">
        <w:rPr>
          <w:rFonts w:ascii="Times New Roman" w:eastAsia="Calibri" w:hAnsi="Times New Roman" w:cs="Times New Roman"/>
          <w:sz w:val="24"/>
          <w:szCs w:val="24"/>
        </w:rPr>
        <w:t xml:space="preserve"> 2023 do </w:t>
      </w:r>
      <w:r>
        <w:rPr>
          <w:rFonts w:ascii="Times New Roman" w:eastAsia="Calibri" w:hAnsi="Times New Roman" w:cs="Times New Roman"/>
          <w:sz w:val="24"/>
          <w:szCs w:val="24"/>
        </w:rPr>
        <w:t>28</w:t>
      </w:r>
      <w:r w:rsidRPr="00807EF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listopadu</w:t>
      </w:r>
      <w:r w:rsidRPr="00807EF1">
        <w:rPr>
          <w:rFonts w:ascii="Times New Roman" w:eastAsia="Calibri" w:hAnsi="Times New Roman" w:cs="Times New Roman"/>
          <w:sz w:val="24"/>
          <w:szCs w:val="24"/>
        </w:rPr>
        <w:t xml:space="preserve"> 2023, a je předkládán</w:t>
      </w:r>
      <w:r w:rsidR="00B24ABB">
        <w:rPr>
          <w:rFonts w:ascii="Times New Roman" w:eastAsia="Calibri" w:hAnsi="Times New Roman" w:cs="Times New Roman"/>
          <w:sz w:val="24"/>
          <w:szCs w:val="24"/>
        </w:rPr>
        <w:t xml:space="preserve"> do vlády</w:t>
      </w:r>
      <w:r w:rsidRPr="00807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bez </w:t>
      </w:r>
      <w:r w:rsidRPr="00807EF1">
        <w:rPr>
          <w:rFonts w:ascii="Times New Roman" w:eastAsia="Calibri" w:hAnsi="Times New Roman" w:cs="Times New Roman"/>
          <w:sz w:val="24"/>
          <w:szCs w:val="24"/>
        </w:rPr>
        <w:t>rozpor</w:t>
      </w:r>
      <w:r>
        <w:rPr>
          <w:rFonts w:ascii="Times New Roman" w:eastAsia="Calibri" w:hAnsi="Times New Roman" w:cs="Times New Roman"/>
          <w:sz w:val="24"/>
          <w:szCs w:val="24"/>
        </w:rPr>
        <w:t xml:space="preserve">u. </w:t>
      </w:r>
      <w:r w:rsidRPr="00807EF1">
        <w:rPr>
          <w:rFonts w:ascii="Times New Roman" w:eastAsia="Calibri" w:hAnsi="Times New Roman" w:cs="Times New Roman"/>
          <w:sz w:val="24"/>
          <w:szCs w:val="24"/>
        </w:rPr>
        <w:t xml:space="preserve">Návrh byl zaslán </w:t>
      </w:r>
      <w:r>
        <w:rPr>
          <w:rFonts w:ascii="Times New Roman" w:eastAsia="Calibri" w:hAnsi="Times New Roman" w:cs="Times New Roman"/>
          <w:sz w:val="24"/>
          <w:szCs w:val="24"/>
        </w:rPr>
        <w:t>48 připomínkovým místům a dále zaslán i k připomínkám dalším zainteresovaným organizacím.</w:t>
      </w:r>
    </w:p>
    <w:p w14:paraId="1B067313" w14:textId="57FD1F03" w:rsidR="00807EF1" w:rsidRPr="00807EF1" w:rsidRDefault="00E674F9" w:rsidP="00807EF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Celkem bylo doručeno 160</w:t>
      </w:r>
      <w:r w:rsidR="00807EF1" w:rsidRPr="00807EF1">
        <w:rPr>
          <w:rFonts w:ascii="Times New Roman" w:eastAsia="Calibri" w:hAnsi="Times New Roman" w:cs="Times New Roman"/>
          <w:sz w:val="24"/>
          <w:szCs w:val="24"/>
        </w:rPr>
        <w:t xml:space="preserve"> připomínek od </w:t>
      </w:r>
      <w:r>
        <w:rPr>
          <w:rFonts w:ascii="Times New Roman" w:eastAsia="Calibri" w:hAnsi="Times New Roman" w:cs="Times New Roman"/>
          <w:sz w:val="24"/>
          <w:szCs w:val="24"/>
        </w:rPr>
        <w:t>16</w:t>
      </w:r>
      <w:r w:rsidR="00807EF1" w:rsidRPr="00807EF1">
        <w:rPr>
          <w:rFonts w:ascii="Times New Roman" w:eastAsia="Calibri" w:hAnsi="Times New Roman" w:cs="Times New Roman"/>
          <w:sz w:val="24"/>
          <w:szCs w:val="24"/>
        </w:rPr>
        <w:t xml:space="preserve"> připomínkových míst, z toho </w:t>
      </w:r>
      <w:r>
        <w:rPr>
          <w:rFonts w:ascii="Times New Roman" w:eastAsia="Calibri" w:hAnsi="Times New Roman" w:cs="Times New Roman"/>
          <w:sz w:val="24"/>
          <w:szCs w:val="24"/>
        </w:rPr>
        <w:t>32</w:t>
      </w:r>
      <w:r w:rsidR="00807EF1" w:rsidRPr="00807EF1">
        <w:rPr>
          <w:rFonts w:ascii="Times New Roman" w:eastAsia="Calibri" w:hAnsi="Times New Roman" w:cs="Times New Roman"/>
          <w:sz w:val="24"/>
          <w:szCs w:val="24"/>
        </w:rPr>
        <w:t xml:space="preserve"> zásadních připomínek a </w:t>
      </w:r>
      <w:r>
        <w:rPr>
          <w:rFonts w:ascii="Times New Roman" w:eastAsia="Calibri" w:hAnsi="Times New Roman" w:cs="Times New Roman"/>
          <w:sz w:val="24"/>
          <w:szCs w:val="24"/>
        </w:rPr>
        <w:t>128</w:t>
      </w:r>
      <w:r w:rsidR="00807EF1" w:rsidRPr="00807EF1">
        <w:rPr>
          <w:rFonts w:ascii="Times New Roman" w:eastAsia="Calibri" w:hAnsi="Times New Roman" w:cs="Times New Roman"/>
          <w:sz w:val="24"/>
          <w:szCs w:val="24"/>
        </w:rPr>
        <w:t xml:space="preserve"> doporučujících.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7EF1" w:rsidRPr="00807EF1">
        <w:rPr>
          <w:rFonts w:ascii="Times New Roman" w:eastAsia="Calibri" w:hAnsi="Times New Roman" w:cs="Times New Roman"/>
          <w:sz w:val="24"/>
          <w:szCs w:val="24"/>
        </w:rPr>
        <w:t xml:space="preserve">Všechny připomínky, včetně doporučujících, byly pečlivě zpracovány. Akceptováno (příp. akceptováno jinak) bylo </w:t>
      </w:r>
      <w:r>
        <w:rPr>
          <w:rFonts w:ascii="Times New Roman" w:eastAsia="Calibri" w:hAnsi="Times New Roman" w:cs="Times New Roman"/>
          <w:sz w:val="24"/>
          <w:szCs w:val="24"/>
        </w:rPr>
        <w:t>126</w:t>
      </w:r>
      <w:r w:rsidR="00807EF1" w:rsidRPr="00807EF1">
        <w:rPr>
          <w:rFonts w:ascii="Times New Roman" w:eastAsia="Calibri" w:hAnsi="Times New Roman" w:cs="Times New Roman"/>
          <w:sz w:val="24"/>
          <w:szCs w:val="24"/>
        </w:rPr>
        <w:t xml:space="preserve"> připomínek, neakceptováno nebo vysvětleno bylo </w:t>
      </w:r>
      <w:r>
        <w:rPr>
          <w:rFonts w:ascii="Times New Roman" w:eastAsia="Calibri" w:hAnsi="Times New Roman" w:cs="Times New Roman"/>
          <w:sz w:val="24"/>
          <w:szCs w:val="24"/>
        </w:rPr>
        <w:t>34</w:t>
      </w:r>
      <w:r w:rsidR="00807EF1" w:rsidRPr="00807EF1">
        <w:rPr>
          <w:rFonts w:ascii="Times New Roman" w:eastAsia="Calibri" w:hAnsi="Times New Roman" w:cs="Times New Roman"/>
          <w:sz w:val="24"/>
          <w:szCs w:val="24"/>
        </w:rPr>
        <w:t xml:space="preserve"> připomínek.</w:t>
      </w:r>
    </w:p>
    <w:p w14:paraId="00859CC6" w14:textId="24391FB0" w:rsidR="00E674F9" w:rsidRDefault="00807EF1" w:rsidP="00807EF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F1">
        <w:rPr>
          <w:rFonts w:ascii="Times New Roman" w:eastAsia="Calibri" w:hAnsi="Times New Roman" w:cs="Times New Roman"/>
          <w:sz w:val="24"/>
          <w:szCs w:val="24"/>
        </w:rPr>
        <w:t xml:space="preserve">Zásadní připomínky uplatnili: </w:t>
      </w:r>
      <w:r w:rsidR="00E674F9">
        <w:rPr>
          <w:rFonts w:ascii="Times New Roman" w:eastAsia="Calibri" w:hAnsi="Times New Roman" w:cs="Times New Roman"/>
          <w:sz w:val="24"/>
          <w:szCs w:val="24"/>
        </w:rPr>
        <w:t xml:space="preserve">Ministerstvo vnitra, Ministerstvo financí, Ministerstvo životního prostředí, Ministerstvo zdravotnictví, Ministerstvo pro místní rozvoj, </w:t>
      </w:r>
      <w:r w:rsidR="00B24ABB" w:rsidRPr="00B24ABB">
        <w:rPr>
          <w:rFonts w:ascii="Times New Roman" w:eastAsia="Calibri" w:hAnsi="Times New Roman" w:cs="Times New Roman"/>
          <w:sz w:val="24"/>
          <w:szCs w:val="24"/>
        </w:rPr>
        <w:t xml:space="preserve">Digitální a informační agentura, </w:t>
      </w:r>
      <w:r w:rsidR="00E674F9">
        <w:rPr>
          <w:rFonts w:ascii="Times New Roman" w:eastAsia="Calibri" w:hAnsi="Times New Roman" w:cs="Times New Roman"/>
          <w:sz w:val="24"/>
          <w:szCs w:val="24"/>
        </w:rPr>
        <w:t xml:space="preserve">Úřad pro ochranu osobních údajů, Národní bezpečnostní úřad, </w:t>
      </w:r>
      <w:r w:rsidR="00E674F9" w:rsidRPr="00E674F9">
        <w:rPr>
          <w:rFonts w:ascii="Times New Roman" w:eastAsia="Calibri" w:hAnsi="Times New Roman" w:cs="Times New Roman"/>
          <w:sz w:val="24"/>
          <w:szCs w:val="24"/>
        </w:rPr>
        <w:t>Úřad vlády ČR - Odbor kompatibility</w:t>
      </w:r>
      <w:r w:rsidR="00E674F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674F9" w:rsidRPr="00E674F9">
        <w:rPr>
          <w:rFonts w:ascii="Times New Roman" w:eastAsia="Calibri" w:hAnsi="Times New Roman" w:cs="Times New Roman"/>
          <w:sz w:val="24"/>
          <w:szCs w:val="24"/>
        </w:rPr>
        <w:t>Hospodářská komora</w:t>
      </w:r>
      <w:r w:rsidR="00E674F9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="00E674F9" w:rsidRPr="00E674F9">
        <w:rPr>
          <w:rFonts w:ascii="Times New Roman" w:eastAsia="Calibri" w:hAnsi="Times New Roman" w:cs="Times New Roman"/>
          <w:sz w:val="24"/>
          <w:szCs w:val="24"/>
        </w:rPr>
        <w:t>Svaz průmyslu a dopravy</w:t>
      </w:r>
      <w:r w:rsidR="00E674F9">
        <w:rPr>
          <w:rFonts w:ascii="Times New Roman" w:eastAsia="Calibri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E674F9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673EB" w14:textId="77777777" w:rsidR="00F02EFB" w:rsidRDefault="00F02EFB" w:rsidP="00677FE0">
      <w:pPr>
        <w:spacing w:after="0" w:line="240" w:lineRule="auto"/>
      </w:pPr>
      <w:r>
        <w:separator/>
      </w:r>
    </w:p>
  </w:endnote>
  <w:endnote w:type="continuationSeparator" w:id="0">
    <w:p w14:paraId="334CF25C" w14:textId="77777777" w:rsidR="00F02EFB" w:rsidRDefault="00F02EFB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6B9B2" w14:textId="77777777"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64B65" w14:textId="77777777"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A6C71" w14:textId="77777777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2AFA0" w14:textId="77777777" w:rsidR="00F02EFB" w:rsidRDefault="00F02EFB" w:rsidP="00677FE0">
      <w:pPr>
        <w:spacing w:after="0" w:line="240" w:lineRule="auto"/>
      </w:pPr>
      <w:r>
        <w:separator/>
      </w:r>
    </w:p>
  </w:footnote>
  <w:footnote w:type="continuationSeparator" w:id="0">
    <w:p w14:paraId="3D640DD2" w14:textId="77777777" w:rsidR="00F02EFB" w:rsidRDefault="00F02EFB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64458" w14:textId="77777777"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B0ACA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89AB9" w14:textId="77777777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92F0362"/>
    <w:multiLevelType w:val="hybridMultilevel"/>
    <w:tmpl w:val="E7CC2536"/>
    <w:lvl w:ilvl="0" w:tplc="CC14C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Open Sans" w:hAnsi="Open Sans" w:hint="default"/>
      </w:rPr>
    </w:lvl>
    <w:lvl w:ilvl="1" w:tplc="641E60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Open Sans" w:hAnsi="Open Sans" w:hint="default"/>
      </w:rPr>
    </w:lvl>
    <w:lvl w:ilvl="2" w:tplc="EC32EF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Open Sans" w:hAnsi="Open Sans" w:hint="default"/>
      </w:rPr>
    </w:lvl>
    <w:lvl w:ilvl="3" w:tplc="054ECF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Open Sans" w:hAnsi="Open Sans" w:hint="default"/>
      </w:rPr>
    </w:lvl>
    <w:lvl w:ilvl="4" w:tplc="69A2D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Open Sans" w:hAnsi="Open Sans" w:hint="default"/>
      </w:rPr>
    </w:lvl>
    <w:lvl w:ilvl="5" w:tplc="0CEA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Open Sans" w:hAnsi="Open Sans" w:hint="default"/>
      </w:rPr>
    </w:lvl>
    <w:lvl w:ilvl="6" w:tplc="3FE6E4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Open Sans" w:hAnsi="Open Sans" w:hint="default"/>
      </w:rPr>
    </w:lvl>
    <w:lvl w:ilvl="7" w:tplc="1DD01C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Open Sans" w:hAnsi="Open Sans" w:hint="default"/>
      </w:rPr>
    </w:lvl>
    <w:lvl w:ilvl="8" w:tplc="D3B688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Open Sans" w:hAnsi="Open Sans" w:hint="default"/>
      </w:rPr>
    </w:lvl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59E0B2F"/>
    <w:multiLevelType w:val="hybridMultilevel"/>
    <w:tmpl w:val="60400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06389"/>
    <w:multiLevelType w:val="multilevel"/>
    <w:tmpl w:val="E8BAE50A"/>
    <w:numStyleLink w:val="VariantaA-odrky"/>
  </w:abstractNum>
  <w:abstractNum w:abstractNumId="3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3290926"/>
    <w:multiLevelType w:val="multilevel"/>
    <w:tmpl w:val="E8BAE50A"/>
    <w:numStyleLink w:val="VariantaA-odrky"/>
  </w:abstractNum>
  <w:abstractNum w:abstractNumId="32" w15:restartNumberingAfterBreak="0">
    <w:nsid w:val="533902EA"/>
    <w:multiLevelType w:val="multilevel"/>
    <w:tmpl w:val="E8BAE50A"/>
    <w:numStyleLink w:val="VariantaA-odrky"/>
  </w:abstractNum>
  <w:abstractNum w:abstractNumId="33" w15:restartNumberingAfterBreak="0">
    <w:nsid w:val="571C11E2"/>
    <w:multiLevelType w:val="multilevel"/>
    <w:tmpl w:val="E8A48D7C"/>
    <w:numStyleLink w:val="VariantaA-sla"/>
  </w:abstractNum>
  <w:abstractNum w:abstractNumId="3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5" w15:restartNumberingAfterBreak="0">
    <w:nsid w:val="5AF35F43"/>
    <w:multiLevelType w:val="multilevel"/>
    <w:tmpl w:val="0D8ABE32"/>
    <w:numStyleLink w:val="VariantaB-sla"/>
  </w:abstractNum>
  <w:num w:numId="1">
    <w:abstractNumId w:val="17"/>
  </w:num>
  <w:num w:numId="2">
    <w:abstractNumId w:val="34"/>
  </w:num>
  <w:num w:numId="3">
    <w:abstractNumId w:val="20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0"/>
  </w:num>
  <w:num w:numId="7">
    <w:abstractNumId w:val="7"/>
  </w:num>
  <w:num w:numId="8">
    <w:abstractNumId w:val="33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"/>
  </w:num>
  <w:num w:numId="15">
    <w:abstractNumId w:val="3"/>
  </w:num>
  <w:num w:numId="16">
    <w:abstractNumId w:val="30"/>
  </w:num>
  <w:num w:numId="17">
    <w:abstractNumId w:val="21"/>
  </w:num>
  <w:num w:numId="18">
    <w:abstractNumId w:val="6"/>
  </w:num>
  <w:num w:numId="19">
    <w:abstractNumId w:val="13"/>
  </w:num>
  <w:num w:numId="20">
    <w:abstractNumId w:val="8"/>
  </w:num>
  <w:num w:numId="21">
    <w:abstractNumId w:val="27"/>
  </w:num>
  <w:num w:numId="22">
    <w:abstractNumId w:val="10"/>
  </w:num>
  <w:num w:numId="23">
    <w:abstractNumId w:val="22"/>
  </w:num>
  <w:num w:numId="24">
    <w:abstractNumId w:val="12"/>
  </w:num>
  <w:num w:numId="25">
    <w:abstractNumId w:val="16"/>
  </w:num>
  <w:num w:numId="26">
    <w:abstractNumId w:val="29"/>
  </w:num>
  <w:num w:numId="27">
    <w:abstractNumId w:val="26"/>
  </w:num>
  <w:num w:numId="28">
    <w:abstractNumId w:val="25"/>
  </w:num>
  <w:num w:numId="29">
    <w:abstractNumId w:val="19"/>
  </w:num>
  <w:num w:numId="30">
    <w:abstractNumId w:val="31"/>
  </w:num>
  <w:num w:numId="31">
    <w:abstractNumId w:val="35"/>
  </w:num>
  <w:num w:numId="32">
    <w:abstractNumId w:val="23"/>
  </w:num>
  <w:num w:numId="33">
    <w:abstractNumId w:val="18"/>
  </w:num>
  <w:num w:numId="34">
    <w:abstractNumId w:val="9"/>
  </w:num>
  <w:num w:numId="35">
    <w:abstractNumId w:val="24"/>
  </w:num>
  <w:num w:numId="36">
    <w:abstractNumId w:val="14"/>
  </w:num>
  <w:num w:numId="37">
    <w:abstractNumId w:val="11"/>
  </w:num>
  <w:num w:numId="38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05B"/>
    <w:rsid w:val="00015306"/>
    <w:rsid w:val="00016373"/>
    <w:rsid w:val="0002674B"/>
    <w:rsid w:val="000354A2"/>
    <w:rsid w:val="0004162E"/>
    <w:rsid w:val="0004786B"/>
    <w:rsid w:val="00053F34"/>
    <w:rsid w:val="000546C9"/>
    <w:rsid w:val="00060D52"/>
    <w:rsid w:val="00063405"/>
    <w:rsid w:val="0006488B"/>
    <w:rsid w:val="000809B9"/>
    <w:rsid w:val="00090B40"/>
    <w:rsid w:val="00095A0A"/>
    <w:rsid w:val="000969A2"/>
    <w:rsid w:val="000B1B3D"/>
    <w:rsid w:val="000C4CAF"/>
    <w:rsid w:val="000F3C9B"/>
    <w:rsid w:val="00111AD8"/>
    <w:rsid w:val="00121485"/>
    <w:rsid w:val="001268B0"/>
    <w:rsid w:val="0018051B"/>
    <w:rsid w:val="00191A1A"/>
    <w:rsid w:val="001A50F9"/>
    <w:rsid w:val="001B1E4A"/>
    <w:rsid w:val="001B2B9F"/>
    <w:rsid w:val="001B5CB2"/>
    <w:rsid w:val="001D27C0"/>
    <w:rsid w:val="001D2E29"/>
    <w:rsid w:val="001E6FD7"/>
    <w:rsid w:val="001E74C3"/>
    <w:rsid w:val="001F6937"/>
    <w:rsid w:val="00220DE3"/>
    <w:rsid w:val="002520E3"/>
    <w:rsid w:val="0025290D"/>
    <w:rsid w:val="00260372"/>
    <w:rsid w:val="0026263A"/>
    <w:rsid w:val="00262DAF"/>
    <w:rsid w:val="00285AED"/>
    <w:rsid w:val="002C7209"/>
    <w:rsid w:val="002E0AFD"/>
    <w:rsid w:val="002E2442"/>
    <w:rsid w:val="002F0E8C"/>
    <w:rsid w:val="00310FA0"/>
    <w:rsid w:val="00316CCF"/>
    <w:rsid w:val="00320481"/>
    <w:rsid w:val="00323FBE"/>
    <w:rsid w:val="003250CB"/>
    <w:rsid w:val="003370BE"/>
    <w:rsid w:val="00354EC3"/>
    <w:rsid w:val="00363201"/>
    <w:rsid w:val="00366323"/>
    <w:rsid w:val="00376DA6"/>
    <w:rsid w:val="0039063C"/>
    <w:rsid w:val="0039311C"/>
    <w:rsid w:val="003A46A8"/>
    <w:rsid w:val="003A51AA"/>
    <w:rsid w:val="003B4AAF"/>
    <w:rsid w:val="003B565A"/>
    <w:rsid w:val="003B605B"/>
    <w:rsid w:val="003D00A1"/>
    <w:rsid w:val="0041427F"/>
    <w:rsid w:val="00417461"/>
    <w:rsid w:val="00417C4D"/>
    <w:rsid w:val="00440B1B"/>
    <w:rsid w:val="004509E5"/>
    <w:rsid w:val="00486FB9"/>
    <w:rsid w:val="004C212A"/>
    <w:rsid w:val="004E41BD"/>
    <w:rsid w:val="004F76DB"/>
    <w:rsid w:val="00500232"/>
    <w:rsid w:val="00504668"/>
    <w:rsid w:val="00531059"/>
    <w:rsid w:val="005455E1"/>
    <w:rsid w:val="005502BD"/>
    <w:rsid w:val="00556787"/>
    <w:rsid w:val="00582276"/>
    <w:rsid w:val="005B19A2"/>
    <w:rsid w:val="005B41B0"/>
    <w:rsid w:val="005C2560"/>
    <w:rsid w:val="005D4004"/>
    <w:rsid w:val="005F7585"/>
    <w:rsid w:val="00605759"/>
    <w:rsid w:val="00633C47"/>
    <w:rsid w:val="00640405"/>
    <w:rsid w:val="00650C6C"/>
    <w:rsid w:val="00652FE6"/>
    <w:rsid w:val="00667898"/>
    <w:rsid w:val="00677FE0"/>
    <w:rsid w:val="0068107A"/>
    <w:rsid w:val="006B4995"/>
    <w:rsid w:val="006C0FF5"/>
    <w:rsid w:val="006D04EF"/>
    <w:rsid w:val="006E2FB0"/>
    <w:rsid w:val="006F0B3F"/>
    <w:rsid w:val="006F2FD7"/>
    <w:rsid w:val="007102D2"/>
    <w:rsid w:val="00713948"/>
    <w:rsid w:val="00732C50"/>
    <w:rsid w:val="00753A27"/>
    <w:rsid w:val="0079342A"/>
    <w:rsid w:val="007B2E6B"/>
    <w:rsid w:val="007B4949"/>
    <w:rsid w:val="007F0BC6"/>
    <w:rsid w:val="00807535"/>
    <w:rsid w:val="00807EF1"/>
    <w:rsid w:val="00831374"/>
    <w:rsid w:val="0085366D"/>
    <w:rsid w:val="00857580"/>
    <w:rsid w:val="00865238"/>
    <w:rsid w:val="008667BF"/>
    <w:rsid w:val="00895645"/>
    <w:rsid w:val="00895873"/>
    <w:rsid w:val="008A1839"/>
    <w:rsid w:val="008A7851"/>
    <w:rsid w:val="008C3782"/>
    <w:rsid w:val="008D4A32"/>
    <w:rsid w:val="008D593A"/>
    <w:rsid w:val="008D5A00"/>
    <w:rsid w:val="008E124F"/>
    <w:rsid w:val="008E7760"/>
    <w:rsid w:val="008F605B"/>
    <w:rsid w:val="00922001"/>
    <w:rsid w:val="00922C17"/>
    <w:rsid w:val="00942DDD"/>
    <w:rsid w:val="009516A8"/>
    <w:rsid w:val="00970488"/>
    <w:rsid w:val="0097705C"/>
    <w:rsid w:val="009777DB"/>
    <w:rsid w:val="009B66BD"/>
    <w:rsid w:val="009C1AFC"/>
    <w:rsid w:val="009C7834"/>
    <w:rsid w:val="009F393D"/>
    <w:rsid w:val="009F68A9"/>
    <w:rsid w:val="009F7F46"/>
    <w:rsid w:val="00A000BF"/>
    <w:rsid w:val="00A0587E"/>
    <w:rsid w:val="00A17D84"/>
    <w:rsid w:val="00A275BC"/>
    <w:rsid w:val="00A464B4"/>
    <w:rsid w:val="00A57323"/>
    <w:rsid w:val="00A63D6B"/>
    <w:rsid w:val="00A84B52"/>
    <w:rsid w:val="00A8660F"/>
    <w:rsid w:val="00A95C48"/>
    <w:rsid w:val="00AA2A86"/>
    <w:rsid w:val="00AA7056"/>
    <w:rsid w:val="00AB31C6"/>
    <w:rsid w:val="00AB523B"/>
    <w:rsid w:val="00AC7AEA"/>
    <w:rsid w:val="00AD2662"/>
    <w:rsid w:val="00AD7E40"/>
    <w:rsid w:val="00B00731"/>
    <w:rsid w:val="00B1477A"/>
    <w:rsid w:val="00B20993"/>
    <w:rsid w:val="00B21CEE"/>
    <w:rsid w:val="00B24ABB"/>
    <w:rsid w:val="00B27792"/>
    <w:rsid w:val="00B42E96"/>
    <w:rsid w:val="00B47DF4"/>
    <w:rsid w:val="00B50EE6"/>
    <w:rsid w:val="00B52185"/>
    <w:rsid w:val="00B94B97"/>
    <w:rsid w:val="00B9753A"/>
    <w:rsid w:val="00BB479C"/>
    <w:rsid w:val="00BC4720"/>
    <w:rsid w:val="00BC7404"/>
    <w:rsid w:val="00BD75A2"/>
    <w:rsid w:val="00BF2403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CE7608"/>
    <w:rsid w:val="00CF3B78"/>
    <w:rsid w:val="00D1569F"/>
    <w:rsid w:val="00D20B1E"/>
    <w:rsid w:val="00D22462"/>
    <w:rsid w:val="00D230AC"/>
    <w:rsid w:val="00D32489"/>
    <w:rsid w:val="00D3286A"/>
    <w:rsid w:val="00D3349E"/>
    <w:rsid w:val="00D373FC"/>
    <w:rsid w:val="00D73CB8"/>
    <w:rsid w:val="00DA7591"/>
    <w:rsid w:val="00DA7709"/>
    <w:rsid w:val="00DD047A"/>
    <w:rsid w:val="00DD4B8E"/>
    <w:rsid w:val="00DD5044"/>
    <w:rsid w:val="00DE4FA9"/>
    <w:rsid w:val="00E32798"/>
    <w:rsid w:val="00E33CC8"/>
    <w:rsid w:val="00E51C91"/>
    <w:rsid w:val="00E65005"/>
    <w:rsid w:val="00E667C1"/>
    <w:rsid w:val="00E674F9"/>
    <w:rsid w:val="00E92BFD"/>
    <w:rsid w:val="00E940BD"/>
    <w:rsid w:val="00EB6EF8"/>
    <w:rsid w:val="00EC3F88"/>
    <w:rsid w:val="00ED36D8"/>
    <w:rsid w:val="00EE6BD7"/>
    <w:rsid w:val="00F02EFB"/>
    <w:rsid w:val="00F0689D"/>
    <w:rsid w:val="00F33F8A"/>
    <w:rsid w:val="00FB01B5"/>
    <w:rsid w:val="00FD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EB9523"/>
  <w15:chartTrackingRefBased/>
  <w15:docId w15:val="{676DACA9-E019-4996-B251-1B2762B1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rsid w:val="002520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CF3B78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4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166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Mrázková Leona</dc:creator>
  <cp:keywords/>
  <dc:description/>
  <cp:lastModifiedBy>Klobouček Eduard</cp:lastModifiedBy>
  <cp:revision>18</cp:revision>
  <cp:lastPrinted>2022-11-03T13:46:00Z</cp:lastPrinted>
  <dcterms:created xsi:type="dcterms:W3CDTF">2023-09-28T10:27:00Z</dcterms:created>
  <dcterms:modified xsi:type="dcterms:W3CDTF">2024-02-29T07:25:00Z</dcterms:modified>
</cp:coreProperties>
</file>